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12" w:rsidRPr="00C266CB" w:rsidRDefault="0081264B" w:rsidP="00AA4012">
      <w:pPr>
        <w:tabs>
          <w:tab w:val="left" w:pos="2268"/>
        </w:tabs>
        <w:spacing w:after="0" w:line="360" w:lineRule="auto"/>
        <w:ind w:right="6038"/>
        <w:jc w:val="center"/>
        <w:rPr>
          <w:rFonts w:asciiTheme="minorHAnsi" w:hAnsiTheme="minorHAnsi" w:cstheme="minorHAnsi"/>
          <w:b/>
        </w:rPr>
      </w:pPr>
      <w:r w:rsidRPr="00C266C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32765" cy="54864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12" w:rsidRPr="00C266CB" w:rsidRDefault="00AA4012" w:rsidP="00AA4012">
      <w:pPr>
        <w:spacing w:after="0" w:line="360" w:lineRule="auto"/>
        <w:rPr>
          <w:rFonts w:asciiTheme="minorHAnsi" w:hAnsiTheme="minorHAnsi" w:cstheme="minorHAnsi"/>
          <w:b/>
        </w:rPr>
      </w:pPr>
      <w:r w:rsidRPr="00C266CB">
        <w:rPr>
          <w:rFonts w:asciiTheme="minorHAnsi" w:hAnsiTheme="minorHAnsi" w:cstheme="minorHAnsi"/>
          <w:b/>
        </w:rPr>
        <w:t>ΕΛΛΗΝΙΚΗ ΔΗΜΟΚΡΑΤΙΑ</w:t>
      </w:r>
    </w:p>
    <w:p w:rsidR="00AA4012" w:rsidRPr="00C266CB" w:rsidRDefault="00AA4012" w:rsidP="00AA4012">
      <w:pPr>
        <w:spacing w:after="0" w:line="360" w:lineRule="auto"/>
        <w:rPr>
          <w:rFonts w:asciiTheme="minorHAnsi" w:eastAsia="Arial Unicode MS" w:hAnsiTheme="minorHAnsi" w:cstheme="minorHAnsi"/>
          <w:b/>
        </w:rPr>
      </w:pPr>
      <w:r w:rsidRPr="00C266CB">
        <w:rPr>
          <w:rFonts w:asciiTheme="minorHAnsi" w:eastAsia="Arial Unicode MS" w:hAnsiTheme="minorHAnsi" w:cstheme="minorHAnsi"/>
          <w:b/>
        </w:rPr>
        <w:t>ΥΠΟ</w:t>
      </w:r>
      <w:r w:rsidR="000F0C25">
        <w:rPr>
          <w:rFonts w:asciiTheme="minorHAnsi" w:eastAsia="Arial Unicode MS" w:hAnsiTheme="minorHAnsi" w:cstheme="minorHAnsi"/>
          <w:b/>
        </w:rPr>
        <w:t>ΥΡΓΕΙΟ ΕΡΓΑΣΙΑΣ, ΚΟΙΝΩΝΙΚΗΣ</w:t>
      </w:r>
      <w:r w:rsidR="000F0C25">
        <w:rPr>
          <w:rFonts w:asciiTheme="minorHAnsi" w:eastAsia="Arial Unicode MS" w:hAnsiTheme="minorHAnsi" w:cstheme="minorHAnsi"/>
          <w:b/>
        </w:rPr>
        <w:tab/>
      </w:r>
      <w:r w:rsidR="000F0C25">
        <w:rPr>
          <w:rFonts w:asciiTheme="minorHAnsi" w:eastAsia="Arial Unicode MS" w:hAnsiTheme="minorHAnsi" w:cstheme="minorHAnsi"/>
          <w:b/>
        </w:rPr>
        <w:tab/>
      </w:r>
      <w:r w:rsidR="000F0C25">
        <w:rPr>
          <w:rFonts w:asciiTheme="minorHAnsi" w:eastAsia="Arial Unicode MS" w:hAnsiTheme="minorHAnsi" w:cstheme="minorHAnsi"/>
          <w:b/>
        </w:rPr>
        <w:tab/>
      </w:r>
      <w:r w:rsidR="000F0C25">
        <w:rPr>
          <w:rFonts w:asciiTheme="minorHAnsi" w:eastAsia="Arial Unicode MS" w:hAnsiTheme="minorHAnsi" w:cstheme="minorHAnsi"/>
          <w:b/>
        </w:rPr>
        <w:tab/>
      </w:r>
    </w:p>
    <w:p w:rsidR="00AA4012" w:rsidRPr="00C266CB" w:rsidRDefault="00AA4012" w:rsidP="00AA4012">
      <w:pPr>
        <w:spacing w:after="0" w:line="360" w:lineRule="auto"/>
        <w:rPr>
          <w:rFonts w:asciiTheme="minorHAnsi" w:eastAsia="Arial Unicode MS" w:hAnsiTheme="minorHAnsi" w:cstheme="minorHAnsi"/>
          <w:b/>
        </w:rPr>
      </w:pPr>
      <w:r w:rsidRPr="00C266CB">
        <w:rPr>
          <w:rFonts w:asciiTheme="minorHAnsi" w:eastAsia="Arial Unicode MS" w:hAnsiTheme="minorHAnsi" w:cstheme="minorHAnsi"/>
          <w:b/>
        </w:rPr>
        <w:t>ΑΣΦΑΛΙ</w:t>
      </w:r>
      <w:r w:rsidR="000F0C25">
        <w:rPr>
          <w:rFonts w:asciiTheme="minorHAnsi" w:eastAsia="Arial Unicode MS" w:hAnsiTheme="minorHAnsi" w:cstheme="minorHAnsi"/>
          <w:b/>
        </w:rPr>
        <w:t>ΣΗΣ &amp; ΚΟΙΝΩΝΙΚΗΣ ΑΛΛΗΛΕΓΓΥΗΣ</w:t>
      </w:r>
      <w:r w:rsidR="000F0C25">
        <w:rPr>
          <w:rFonts w:asciiTheme="minorHAnsi" w:eastAsia="Arial Unicode MS" w:hAnsiTheme="minorHAnsi" w:cstheme="minorHAnsi"/>
          <w:b/>
        </w:rPr>
        <w:tab/>
      </w:r>
      <w:r w:rsidR="000F0C25">
        <w:rPr>
          <w:rFonts w:asciiTheme="minorHAnsi" w:eastAsia="Arial Unicode MS" w:hAnsiTheme="minorHAnsi" w:cstheme="minorHAnsi"/>
          <w:b/>
        </w:rPr>
        <w:tab/>
      </w:r>
      <w:r w:rsidR="000F0C25">
        <w:rPr>
          <w:rFonts w:asciiTheme="minorHAnsi" w:eastAsia="Arial Unicode MS" w:hAnsiTheme="minorHAnsi" w:cstheme="minorHAnsi"/>
          <w:b/>
        </w:rPr>
        <w:tab/>
      </w:r>
      <w:r w:rsidR="00020E0D" w:rsidRPr="00C266CB">
        <w:rPr>
          <w:rFonts w:asciiTheme="minorHAnsi" w:eastAsia="Arial Unicode MS" w:hAnsiTheme="minorHAnsi" w:cstheme="minorHAnsi"/>
          <w:b/>
        </w:rPr>
        <w:t xml:space="preserve">Αθήνα, </w:t>
      </w:r>
      <w:r w:rsidR="00D652A1">
        <w:rPr>
          <w:rFonts w:asciiTheme="minorHAnsi" w:eastAsia="Arial Unicode MS" w:hAnsiTheme="minorHAnsi" w:cstheme="minorHAnsi"/>
          <w:b/>
        </w:rPr>
        <w:t>22.</w:t>
      </w:r>
      <w:r w:rsidR="007511A0">
        <w:rPr>
          <w:rFonts w:asciiTheme="minorHAnsi" w:eastAsia="Arial Unicode MS" w:hAnsiTheme="minorHAnsi" w:cstheme="minorHAnsi"/>
          <w:b/>
        </w:rPr>
        <w:t>11</w:t>
      </w:r>
      <w:r w:rsidR="00020E0D" w:rsidRPr="00C266CB">
        <w:rPr>
          <w:rFonts w:asciiTheme="minorHAnsi" w:eastAsia="Arial Unicode MS" w:hAnsiTheme="minorHAnsi" w:cstheme="minorHAnsi"/>
          <w:b/>
        </w:rPr>
        <w:t>.2017</w:t>
      </w:r>
    </w:p>
    <w:p w:rsidR="00020E0D" w:rsidRPr="00020E0D" w:rsidRDefault="00020E0D" w:rsidP="00A15FF6">
      <w:pPr>
        <w:spacing w:after="0" w:line="360" w:lineRule="auto"/>
        <w:rPr>
          <w:rFonts w:asciiTheme="minorHAnsi" w:hAnsiTheme="minorHAnsi" w:cstheme="minorHAnsi"/>
          <w:b/>
        </w:rPr>
      </w:pPr>
      <w:r w:rsidRPr="00020E0D">
        <w:rPr>
          <w:rFonts w:asciiTheme="minorHAnsi" w:hAnsiTheme="minorHAnsi" w:cstheme="minorHAnsi"/>
          <w:b/>
        </w:rPr>
        <w:t>ΓΕΝΙΚΟΣ ΓΡΑΜΜΑΤΕΑΣ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eastAsia="Arial Unicode MS" w:hAnsiTheme="minorHAnsi" w:cstheme="minorHAnsi"/>
          <w:b/>
        </w:rPr>
        <w:t xml:space="preserve">Αρ. </w:t>
      </w:r>
      <w:r w:rsidRPr="00C266CB">
        <w:rPr>
          <w:rFonts w:asciiTheme="minorHAnsi" w:eastAsia="Arial Unicode MS" w:hAnsiTheme="minorHAnsi" w:cstheme="minorHAnsi"/>
          <w:b/>
        </w:rPr>
        <w:t xml:space="preserve">Πρωτ.: </w:t>
      </w:r>
      <w:r w:rsidR="0095351B">
        <w:rPr>
          <w:rFonts w:asciiTheme="minorHAnsi" w:eastAsia="Arial Unicode MS" w:hAnsiTheme="minorHAnsi" w:cstheme="minorHAnsi"/>
          <w:b/>
        </w:rPr>
        <w:t>οικ.</w:t>
      </w:r>
      <w:r w:rsidR="007511A0">
        <w:rPr>
          <w:rFonts w:asciiTheme="minorHAnsi" w:eastAsia="Arial Unicode MS" w:hAnsiTheme="minorHAnsi" w:cstheme="minorHAnsi"/>
          <w:b/>
        </w:rPr>
        <w:t>55205/3359</w:t>
      </w:r>
    </w:p>
    <w:p w:rsidR="00A15FF6" w:rsidRPr="00D652A1" w:rsidRDefault="00A15FF6" w:rsidP="00D652A1">
      <w:pPr>
        <w:tabs>
          <w:tab w:val="left" w:pos="5801"/>
        </w:tabs>
        <w:spacing w:after="0" w:line="360" w:lineRule="auto"/>
        <w:rPr>
          <w:rFonts w:asciiTheme="minorHAnsi" w:hAnsiTheme="minorHAnsi" w:cstheme="minorHAnsi"/>
          <w:b/>
        </w:rPr>
      </w:pPr>
      <w:r w:rsidRPr="00C266CB">
        <w:rPr>
          <w:rFonts w:asciiTheme="minorHAnsi" w:hAnsiTheme="minorHAnsi" w:cstheme="minorHAnsi"/>
        </w:rPr>
        <w:t>Ταχ. Δ/νση: Σταδίου 29</w:t>
      </w:r>
      <w:r w:rsidR="00D652A1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D652A1" w:rsidRPr="00D652A1">
        <w:rPr>
          <w:rFonts w:asciiTheme="minorHAnsi" w:hAnsiTheme="minorHAnsi" w:cstheme="minorHAnsi"/>
          <w:b/>
        </w:rPr>
        <w:t>Σχετ:</w:t>
      </w:r>
      <w:r w:rsidR="00D652A1">
        <w:rPr>
          <w:rFonts w:asciiTheme="minorHAnsi" w:hAnsiTheme="minorHAnsi" w:cstheme="minorHAnsi"/>
          <w:b/>
        </w:rPr>
        <w:t xml:space="preserve"> οικ.42181/2463</w:t>
      </w:r>
    </w:p>
    <w:p w:rsidR="00A15FF6" w:rsidRPr="00C266CB" w:rsidRDefault="00A15FF6" w:rsidP="00A15FF6">
      <w:pPr>
        <w:spacing w:after="0" w:line="360" w:lineRule="auto"/>
        <w:rPr>
          <w:rFonts w:asciiTheme="minorHAnsi" w:hAnsiTheme="minorHAnsi" w:cstheme="minorHAnsi"/>
        </w:rPr>
      </w:pPr>
      <w:r w:rsidRPr="00C266CB">
        <w:rPr>
          <w:rFonts w:asciiTheme="minorHAnsi" w:hAnsiTheme="minorHAnsi" w:cstheme="minorHAnsi"/>
        </w:rPr>
        <w:t>Ταχ. Κώδικας: 105 59, Αθήνα</w:t>
      </w:r>
    </w:p>
    <w:p w:rsidR="00A15FF6" w:rsidRPr="00C266CB" w:rsidRDefault="00A15FF6" w:rsidP="00A15FF6">
      <w:pPr>
        <w:spacing w:after="0" w:line="360" w:lineRule="auto"/>
        <w:rPr>
          <w:rFonts w:asciiTheme="minorHAnsi" w:hAnsiTheme="minorHAnsi" w:cstheme="minorHAnsi"/>
        </w:rPr>
      </w:pPr>
      <w:r w:rsidRPr="00C266CB">
        <w:rPr>
          <w:rFonts w:asciiTheme="minorHAnsi" w:hAnsiTheme="minorHAnsi" w:cstheme="minorHAnsi"/>
        </w:rPr>
        <w:t>Πληροφορίες:</w:t>
      </w:r>
      <w:r w:rsidRPr="006356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Αλ. Παπαθεοδώρου, Αγ. Καλογεροπούλου, Αντ. Νταουσάνη, Αθ. Σκαλωμένου</w:t>
      </w:r>
      <w:r w:rsidRPr="00C266CB">
        <w:rPr>
          <w:rFonts w:asciiTheme="minorHAnsi" w:hAnsiTheme="minorHAnsi" w:cstheme="minorHAnsi"/>
        </w:rPr>
        <w:t xml:space="preserve"> </w:t>
      </w:r>
    </w:p>
    <w:p w:rsidR="00A15FF6" w:rsidRPr="006356E4" w:rsidRDefault="00A15FF6" w:rsidP="00A15FF6">
      <w:pPr>
        <w:spacing w:after="0" w:line="360" w:lineRule="auto"/>
        <w:rPr>
          <w:rFonts w:asciiTheme="minorHAnsi" w:hAnsiTheme="minorHAnsi" w:cstheme="minorHAnsi"/>
        </w:rPr>
      </w:pPr>
      <w:r w:rsidRPr="00C266CB">
        <w:rPr>
          <w:rFonts w:asciiTheme="minorHAnsi" w:hAnsiTheme="minorHAnsi" w:cstheme="minorHAnsi"/>
        </w:rPr>
        <w:t xml:space="preserve">Τηλέφωνο: </w:t>
      </w:r>
      <w:r w:rsidRPr="006356E4">
        <w:rPr>
          <w:rFonts w:asciiTheme="minorHAnsi" w:hAnsiTheme="minorHAnsi" w:cstheme="minorHAnsi"/>
        </w:rPr>
        <w:t>210 3368310, 210 3368095, 213 1516853-4</w:t>
      </w:r>
      <w:r>
        <w:rPr>
          <w:rFonts w:asciiTheme="minorHAnsi" w:hAnsiTheme="minorHAnsi" w:cstheme="minorHAnsi"/>
        </w:rPr>
        <w:t>, 213 1516839</w:t>
      </w:r>
    </w:p>
    <w:p w:rsidR="00A15FF6" w:rsidRPr="006356E4" w:rsidRDefault="00A15FF6" w:rsidP="00A15FF6">
      <w:pPr>
        <w:spacing w:after="0" w:line="360" w:lineRule="auto"/>
        <w:rPr>
          <w:rFonts w:asciiTheme="minorHAnsi" w:hAnsiTheme="minorHAnsi" w:cstheme="minorHAnsi"/>
        </w:rPr>
      </w:pPr>
      <w:r w:rsidRPr="00C266CB">
        <w:rPr>
          <w:rFonts w:asciiTheme="minorHAnsi" w:hAnsiTheme="minorHAnsi" w:cstheme="minorHAnsi"/>
        </w:rPr>
        <w:t xml:space="preserve">Fax: </w:t>
      </w:r>
      <w:r w:rsidRPr="006356E4">
        <w:rPr>
          <w:rFonts w:asciiTheme="minorHAnsi" w:hAnsiTheme="minorHAnsi" w:cstheme="minorHAnsi"/>
        </w:rPr>
        <w:t>210 3368085</w:t>
      </w:r>
    </w:p>
    <w:p w:rsidR="00A15FF6" w:rsidRPr="00D652A1" w:rsidRDefault="00A15FF6" w:rsidP="00A15FF6">
      <w:pPr>
        <w:spacing w:after="0" w:line="360" w:lineRule="auto"/>
        <w:rPr>
          <w:rFonts w:asciiTheme="minorHAnsi" w:hAnsiTheme="minorHAnsi" w:cstheme="minorHAnsi"/>
        </w:rPr>
      </w:pPr>
      <w:r w:rsidRPr="00C266CB">
        <w:rPr>
          <w:rFonts w:asciiTheme="minorHAnsi" w:hAnsiTheme="minorHAnsi" w:cstheme="minorHAnsi"/>
          <w:lang w:val="en-US"/>
        </w:rPr>
        <w:t>Email</w:t>
      </w:r>
      <w:r w:rsidRPr="00D652A1">
        <w:rPr>
          <w:rFonts w:asciiTheme="minorHAnsi" w:hAnsiTheme="minorHAnsi" w:cstheme="minorHAnsi"/>
        </w:rPr>
        <w:t xml:space="preserve">: </w:t>
      </w:r>
      <w:hyperlink r:id="rId8" w:history="1">
        <w:r w:rsidRPr="00D87BFC">
          <w:rPr>
            <w:rStyle w:val="-"/>
            <w:rFonts w:asciiTheme="minorHAnsi" w:hAnsiTheme="minorHAnsi" w:cstheme="minorHAnsi"/>
            <w:lang w:val="en-US"/>
          </w:rPr>
          <w:t>dproyp</w:t>
        </w:r>
        <w:r w:rsidRPr="00D652A1">
          <w:rPr>
            <w:rStyle w:val="-"/>
            <w:rFonts w:asciiTheme="minorHAnsi" w:hAnsiTheme="minorHAnsi" w:cstheme="minorHAnsi"/>
          </w:rPr>
          <w:t>@</w:t>
        </w:r>
        <w:r w:rsidRPr="00D87BFC">
          <w:rPr>
            <w:rStyle w:val="-"/>
            <w:rFonts w:asciiTheme="minorHAnsi" w:hAnsiTheme="minorHAnsi" w:cstheme="minorHAnsi"/>
            <w:lang w:val="en-US"/>
          </w:rPr>
          <w:t>ypakp</w:t>
        </w:r>
        <w:r w:rsidRPr="00D652A1">
          <w:rPr>
            <w:rStyle w:val="-"/>
            <w:rFonts w:asciiTheme="minorHAnsi" w:hAnsiTheme="minorHAnsi" w:cstheme="minorHAnsi"/>
          </w:rPr>
          <w:t>.</w:t>
        </w:r>
        <w:r w:rsidRPr="00D87BFC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D652A1">
        <w:rPr>
          <w:rFonts w:asciiTheme="minorHAnsi" w:hAnsiTheme="minorHAnsi" w:cstheme="minorHAnsi"/>
        </w:rPr>
        <w:t xml:space="preserve">, </w:t>
      </w:r>
      <w:hyperlink r:id="rId9" w:history="1">
        <w:r w:rsidRPr="00D87BFC">
          <w:rPr>
            <w:rStyle w:val="-"/>
            <w:rFonts w:asciiTheme="minorHAnsi" w:hAnsiTheme="minorHAnsi" w:cstheme="minorHAnsi"/>
            <w:lang w:val="en-US"/>
          </w:rPr>
          <w:t>akalogeropoulou</w:t>
        </w:r>
        <w:r w:rsidRPr="00D652A1">
          <w:rPr>
            <w:rStyle w:val="-"/>
            <w:rFonts w:asciiTheme="minorHAnsi" w:hAnsiTheme="minorHAnsi" w:cstheme="minorHAnsi"/>
          </w:rPr>
          <w:t>@</w:t>
        </w:r>
        <w:r w:rsidRPr="00D87BFC">
          <w:rPr>
            <w:rStyle w:val="-"/>
            <w:rFonts w:asciiTheme="minorHAnsi" w:hAnsiTheme="minorHAnsi" w:cstheme="minorHAnsi"/>
            <w:lang w:val="en-US"/>
          </w:rPr>
          <w:t>ypakp</w:t>
        </w:r>
        <w:r w:rsidRPr="00D652A1">
          <w:rPr>
            <w:rStyle w:val="-"/>
            <w:rFonts w:asciiTheme="minorHAnsi" w:hAnsiTheme="minorHAnsi" w:cstheme="minorHAnsi"/>
          </w:rPr>
          <w:t>.</w:t>
        </w:r>
        <w:r w:rsidRPr="00D87BFC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D652A1">
        <w:rPr>
          <w:rFonts w:asciiTheme="minorHAnsi" w:hAnsiTheme="minorHAnsi" w:cstheme="minorHAnsi"/>
        </w:rPr>
        <w:t xml:space="preserve">, </w:t>
      </w:r>
      <w:hyperlink r:id="rId10" w:history="1">
        <w:r w:rsidRPr="00D87BFC">
          <w:rPr>
            <w:rStyle w:val="-"/>
            <w:rFonts w:asciiTheme="minorHAnsi" w:hAnsiTheme="minorHAnsi" w:cstheme="minorHAnsi"/>
            <w:lang w:val="en-US"/>
          </w:rPr>
          <w:t>adaousani</w:t>
        </w:r>
        <w:r w:rsidRPr="00D652A1">
          <w:rPr>
            <w:rStyle w:val="-"/>
            <w:rFonts w:asciiTheme="minorHAnsi" w:hAnsiTheme="minorHAnsi" w:cstheme="minorHAnsi"/>
          </w:rPr>
          <w:t>@</w:t>
        </w:r>
        <w:r w:rsidRPr="00D87BFC">
          <w:rPr>
            <w:rStyle w:val="-"/>
            <w:rFonts w:asciiTheme="minorHAnsi" w:hAnsiTheme="minorHAnsi" w:cstheme="minorHAnsi"/>
            <w:lang w:val="en-US"/>
          </w:rPr>
          <w:t>ypakp</w:t>
        </w:r>
        <w:r w:rsidRPr="00D652A1">
          <w:rPr>
            <w:rStyle w:val="-"/>
            <w:rFonts w:asciiTheme="minorHAnsi" w:hAnsiTheme="minorHAnsi" w:cstheme="minorHAnsi"/>
          </w:rPr>
          <w:t>.</w:t>
        </w:r>
        <w:r w:rsidRPr="00D87BFC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D652A1">
        <w:rPr>
          <w:rFonts w:asciiTheme="minorHAnsi" w:hAnsiTheme="minorHAnsi" w:cstheme="minorHAnsi"/>
        </w:rPr>
        <w:t xml:space="preserve">, </w:t>
      </w:r>
      <w:hyperlink r:id="rId11" w:history="1">
        <w:r w:rsidR="000F0C25" w:rsidRPr="002F093E">
          <w:rPr>
            <w:rStyle w:val="-"/>
            <w:rFonts w:asciiTheme="minorHAnsi" w:hAnsiTheme="minorHAnsi" w:cstheme="minorHAnsi"/>
            <w:lang w:val="en-US"/>
          </w:rPr>
          <w:t>a</w:t>
        </w:r>
        <w:r w:rsidR="000F0C25" w:rsidRPr="00D652A1">
          <w:rPr>
            <w:rStyle w:val="-"/>
            <w:rFonts w:asciiTheme="minorHAnsi" w:hAnsiTheme="minorHAnsi" w:cstheme="minorHAnsi"/>
          </w:rPr>
          <w:t>.</w:t>
        </w:r>
        <w:r w:rsidR="000F0C25" w:rsidRPr="002F093E">
          <w:rPr>
            <w:rStyle w:val="-"/>
            <w:rFonts w:asciiTheme="minorHAnsi" w:hAnsiTheme="minorHAnsi" w:cstheme="minorHAnsi"/>
            <w:lang w:val="en-US"/>
          </w:rPr>
          <w:t>skalomenou</w:t>
        </w:r>
        <w:r w:rsidR="000F0C25" w:rsidRPr="00D652A1">
          <w:rPr>
            <w:rStyle w:val="-"/>
            <w:rFonts w:asciiTheme="minorHAnsi" w:hAnsiTheme="minorHAnsi" w:cstheme="minorHAnsi"/>
          </w:rPr>
          <w:t>@0013.</w:t>
        </w:r>
        <w:r w:rsidR="000F0C25" w:rsidRPr="002F093E">
          <w:rPr>
            <w:rStyle w:val="-"/>
            <w:rFonts w:asciiTheme="minorHAnsi" w:hAnsiTheme="minorHAnsi" w:cstheme="minorHAnsi"/>
            <w:lang w:val="en-US"/>
          </w:rPr>
          <w:t>syzefxis</w:t>
        </w:r>
        <w:r w:rsidR="000F0C25" w:rsidRPr="00D652A1">
          <w:rPr>
            <w:rStyle w:val="-"/>
            <w:rFonts w:asciiTheme="minorHAnsi" w:hAnsiTheme="minorHAnsi" w:cstheme="minorHAnsi"/>
          </w:rPr>
          <w:t>.</w:t>
        </w:r>
        <w:r w:rsidR="000F0C25" w:rsidRPr="002F093E">
          <w:rPr>
            <w:rStyle w:val="-"/>
            <w:rFonts w:asciiTheme="minorHAnsi" w:hAnsiTheme="minorHAnsi" w:cstheme="minorHAnsi"/>
            <w:lang w:val="en-US"/>
          </w:rPr>
          <w:t>gov</w:t>
        </w:r>
        <w:r w:rsidR="000F0C25" w:rsidRPr="00D652A1">
          <w:rPr>
            <w:rStyle w:val="-"/>
            <w:rFonts w:asciiTheme="minorHAnsi" w:hAnsiTheme="minorHAnsi" w:cstheme="minorHAnsi"/>
          </w:rPr>
          <w:t>.</w:t>
        </w:r>
        <w:r w:rsidR="000F0C25" w:rsidRPr="002F093E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D652A1">
        <w:rPr>
          <w:rFonts w:asciiTheme="minorHAnsi" w:hAnsiTheme="minorHAnsi" w:cstheme="minorHAnsi"/>
        </w:rPr>
        <w:t xml:space="preserve"> </w:t>
      </w:r>
    </w:p>
    <w:p w:rsidR="006B5864" w:rsidRPr="00725D39" w:rsidRDefault="00A15FF6" w:rsidP="00AA4012">
      <w:pPr>
        <w:spacing w:after="0" w:line="360" w:lineRule="auto"/>
        <w:rPr>
          <w:rFonts w:asciiTheme="minorHAnsi" w:hAnsiTheme="minorHAnsi" w:cstheme="minorHAnsi"/>
        </w:rPr>
      </w:pPr>
      <w:r w:rsidRPr="00C266CB">
        <w:rPr>
          <w:rFonts w:asciiTheme="minorHAnsi" w:hAnsiTheme="minorHAnsi" w:cstheme="minorHAnsi"/>
        </w:rPr>
        <w:t xml:space="preserve">Ιστότοπος: </w:t>
      </w:r>
      <w:hyperlink r:id="rId12" w:history="1">
        <w:r w:rsidR="00E61DA9" w:rsidRPr="002F093E">
          <w:rPr>
            <w:rStyle w:val="-"/>
            <w:rFonts w:asciiTheme="minorHAnsi" w:hAnsiTheme="minorHAnsi" w:cstheme="minorHAnsi"/>
          </w:rPr>
          <w:t>www.ypakp.gr</w:t>
        </w:r>
      </w:hyperlink>
      <w:r w:rsidR="00E61DA9">
        <w:rPr>
          <w:rFonts w:asciiTheme="minorHAnsi" w:hAnsiTheme="minorHAnsi" w:cstheme="minorHAnsi"/>
        </w:rPr>
        <w:t xml:space="preserve"> </w:t>
      </w:r>
    </w:p>
    <w:p w:rsidR="006B5864" w:rsidRPr="00C266CB" w:rsidRDefault="006B5864" w:rsidP="00AA4012">
      <w:pPr>
        <w:spacing w:after="0" w:line="360" w:lineRule="auto"/>
        <w:rPr>
          <w:rFonts w:asciiTheme="minorHAnsi" w:eastAsia="Arial Unicode MS" w:hAnsiTheme="minorHAnsi" w:cstheme="minorHAnsi"/>
          <w:b/>
        </w:rPr>
      </w:pPr>
    </w:p>
    <w:p w:rsidR="007531A4" w:rsidRDefault="00A801D0" w:rsidP="006B5864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7531A4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</w:t>
      </w:r>
      <w:r w:rsidR="0095351B">
        <w:rPr>
          <w:rFonts w:asciiTheme="minorHAnsi" w:hAnsiTheme="minorHAnsi" w:cstheme="minorHAnsi"/>
          <w:b/>
        </w:rPr>
        <w:t xml:space="preserve">ΠΑΡΑΤΑΣΗ </w:t>
      </w:r>
      <w:r w:rsidR="00A90266">
        <w:rPr>
          <w:rFonts w:asciiTheme="minorHAnsi" w:hAnsiTheme="minorHAnsi" w:cstheme="minorHAnsi"/>
          <w:b/>
        </w:rPr>
        <w:t xml:space="preserve"> </w:t>
      </w:r>
      <w:r w:rsidR="0095351B">
        <w:rPr>
          <w:rFonts w:asciiTheme="minorHAnsi" w:hAnsiTheme="minorHAnsi" w:cstheme="minorHAnsi"/>
          <w:b/>
        </w:rPr>
        <w:t xml:space="preserve">ΤΗΣ ΠΡΟΘΕΣΜΙΑΣ ΓΙΑ ΤΗΝ ΥΠΟΒΟΛΗ </w:t>
      </w:r>
      <w:r w:rsidR="00A90266">
        <w:rPr>
          <w:rFonts w:asciiTheme="minorHAnsi" w:hAnsiTheme="minorHAnsi" w:cstheme="minorHAnsi"/>
          <w:b/>
        </w:rPr>
        <w:t xml:space="preserve">ΔΙΚΑΙΟΛΟΓΗΤΙΚΏΝ </w:t>
      </w:r>
    </w:p>
    <w:p w:rsidR="00193E4E" w:rsidRPr="00EF5A54" w:rsidRDefault="00A801D0" w:rsidP="00EF5A54">
      <w:pPr>
        <w:spacing w:after="0" w:line="360" w:lineRule="auto"/>
        <w:jc w:val="both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</w:rPr>
        <w:t>Λόγω του αυξημένου ενδιαφέροντος και της σημαντικής ανταπόκρισης</w:t>
      </w:r>
      <w:r w:rsidR="00EF5A54" w:rsidRPr="00EF5A54">
        <w:rPr>
          <w:rFonts w:asciiTheme="minorHAnsi" w:eastAsia="Arial Unicode MS" w:hAnsiTheme="minorHAnsi" w:cstheme="minorHAnsi"/>
        </w:rPr>
        <w:t>,</w:t>
      </w:r>
      <w:r>
        <w:rPr>
          <w:rFonts w:asciiTheme="minorHAnsi" w:eastAsia="Arial Unicode MS" w:hAnsiTheme="minorHAnsi" w:cstheme="minorHAnsi"/>
        </w:rPr>
        <w:t xml:space="preserve"> </w:t>
      </w:r>
      <w:r w:rsidR="00EF5A54">
        <w:rPr>
          <w:rFonts w:asciiTheme="minorHAnsi" w:eastAsia="Arial Unicode MS" w:hAnsiTheme="minorHAnsi" w:cstheme="minorHAnsi"/>
        </w:rPr>
        <w:t>αποφασίζουμε την</w:t>
      </w:r>
      <w:r w:rsidR="00EF5A54" w:rsidRPr="00EF5A54">
        <w:rPr>
          <w:rFonts w:asciiTheme="minorHAnsi" w:eastAsia="Arial Unicode MS" w:hAnsiTheme="minorHAnsi" w:cstheme="minorHAnsi"/>
        </w:rPr>
        <w:t xml:space="preserve"> </w:t>
      </w:r>
      <w:r w:rsidR="00EF5A54">
        <w:rPr>
          <w:rFonts w:asciiTheme="minorHAnsi" w:eastAsia="Arial Unicode MS" w:hAnsiTheme="minorHAnsi" w:cstheme="minorHAnsi"/>
        </w:rPr>
        <w:t>παράταση</w:t>
      </w:r>
      <w:r w:rsidRPr="001A585F">
        <w:rPr>
          <w:rFonts w:asciiTheme="minorHAnsi" w:eastAsia="Arial Unicode MS" w:hAnsiTheme="minorHAnsi" w:cstheme="minorHAnsi"/>
        </w:rPr>
        <w:t xml:space="preserve"> </w:t>
      </w:r>
      <w:r w:rsidR="00B218CE" w:rsidRPr="001A585F">
        <w:rPr>
          <w:rFonts w:asciiTheme="minorHAnsi" w:eastAsia="Arial Unicode MS" w:hAnsiTheme="minorHAnsi" w:cstheme="minorHAnsi"/>
        </w:rPr>
        <w:t>της</w:t>
      </w:r>
      <w:r w:rsidR="00193E4E" w:rsidRPr="001A585F">
        <w:rPr>
          <w:rFonts w:asciiTheme="minorHAnsi" w:eastAsia="Arial Unicode MS" w:hAnsiTheme="minorHAnsi" w:cstheme="minorHAnsi"/>
        </w:rPr>
        <w:t xml:space="preserve"> προθεσμία</w:t>
      </w:r>
      <w:r w:rsidR="00B218CE" w:rsidRPr="001A585F">
        <w:rPr>
          <w:rFonts w:asciiTheme="minorHAnsi" w:eastAsia="Arial Unicode MS" w:hAnsiTheme="minorHAnsi" w:cstheme="minorHAnsi"/>
        </w:rPr>
        <w:t>ς</w:t>
      </w:r>
      <w:r w:rsidR="00193E4E">
        <w:rPr>
          <w:rFonts w:asciiTheme="minorHAnsi" w:eastAsia="Arial Unicode MS" w:hAnsiTheme="minorHAnsi" w:cstheme="minorHAnsi"/>
        </w:rPr>
        <w:t xml:space="preserve"> υποβολής προτάσεων </w:t>
      </w:r>
      <w:r w:rsidR="00EF5A54">
        <w:rPr>
          <w:rFonts w:asciiTheme="minorHAnsi" w:eastAsia="Arial Unicode MS" w:hAnsiTheme="minorHAnsi" w:cstheme="minorHAnsi"/>
        </w:rPr>
        <w:t>από τους ενδιαφερόμενους Φορείς</w:t>
      </w:r>
      <w:r w:rsidR="00193E4E">
        <w:rPr>
          <w:rFonts w:asciiTheme="minorHAnsi" w:eastAsia="Arial Unicode MS" w:hAnsiTheme="minorHAnsi" w:cstheme="minorHAnsi"/>
        </w:rPr>
        <w:t xml:space="preserve"> για τα ακίνητα των ΦΚΑ και του ΟΑΕΔ εντός των ορίων του Δήμου Αθηναίων</w:t>
      </w:r>
      <w:r w:rsidR="00EF5A54">
        <w:rPr>
          <w:rFonts w:asciiTheme="minorHAnsi" w:eastAsia="Arial Unicode MS" w:hAnsiTheme="minorHAnsi" w:cstheme="minorHAnsi"/>
        </w:rPr>
        <w:t>,</w:t>
      </w:r>
      <w:r w:rsidR="00193E4E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>στο πλαίσιο του πιλοτικού προγράμματος για την αξιοποίηση της ακίνητης περιουσίας</w:t>
      </w:r>
      <w:r w:rsidR="00EF5A54">
        <w:rPr>
          <w:rFonts w:asciiTheme="minorHAnsi" w:eastAsia="Arial Unicode MS" w:hAnsiTheme="minorHAnsi" w:cstheme="minorHAnsi"/>
        </w:rPr>
        <w:t>,</w:t>
      </w:r>
      <w:r>
        <w:rPr>
          <w:rFonts w:asciiTheme="minorHAnsi" w:eastAsia="Arial Unicode MS" w:hAnsiTheme="minorHAnsi" w:cstheme="minorHAnsi"/>
        </w:rPr>
        <w:t xml:space="preserve"> με τίτλο: «</w:t>
      </w:r>
      <w:r w:rsidRPr="00B218CE">
        <w:rPr>
          <w:rFonts w:asciiTheme="minorHAnsi" w:eastAsia="Arial Unicode MS" w:hAnsiTheme="minorHAnsi" w:cstheme="minorHAnsi"/>
          <w:b/>
        </w:rPr>
        <w:t>Ανάκτηση των Ακινήτων του Ιστορικού Κέντρου της Αθήνας</w:t>
      </w:r>
      <w:r w:rsidR="00EF5A54">
        <w:rPr>
          <w:rFonts w:asciiTheme="minorHAnsi" w:eastAsia="Arial Unicode MS" w:hAnsiTheme="minorHAnsi" w:cstheme="minorHAnsi"/>
          <w:b/>
        </w:rPr>
        <w:t xml:space="preserve"> - </w:t>
      </w:r>
      <w:r w:rsidR="00EF5A54" w:rsidRPr="00EF5A54">
        <w:rPr>
          <w:rFonts w:asciiTheme="minorHAnsi" w:eastAsia="Arial Unicode MS" w:hAnsiTheme="minorHAnsi" w:cstheme="minorHAnsi"/>
          <w:b/>
          <w:bCs/>
        </w:rPr>
        <w:t>Αξιοποίηση με όρους κοινωνικής ανταπόδοσης</w:t>
      </w:r>
      <w:r>
        <w:rPr>
          <w:rFonts w:asciiTheme="minorHAnsi" w:eastAsia="Arial Unicode MS" w:hAnsiTheme="minorHAnsi" w:cstheme="minorHAnsi"/>
        </w:rPr>
        <w:t>»</w:t>
      </w:r>
      <w:r w:rsidR="00EF5A54">
        <w:rPr>
          <w:rFonts w:asciiTheme="minorHAnsi" w:eastAsia="Arial Unicode MS" w:hAnsiTheme="minorHAnsi" w:cstheme="minorHAnsi"/>
        </w:rPr>
        <w:t>,</w:t>
      </w:r>
      <w:r w:rsidR="008020E1">
        <w:rPr>
          <w:rFonts w:asciiTheme="minorHAnsi" w:eastAsia="Arial Unicode MS" w:hAnsiTheme="minorHAnsi" w:cstheme="minorHAnsi"/>
        </w:rPr>
        <w:t xml:space="preserve"> </w:t>
      </w:r>
      <w:r w:rsidR="00B218CE" w:rsidRPr="00B218CE">
        <w:rPr>
          <w:rFonts w:asciiTheme="minorHAnsi" w:eastAsia="Arial Unicode MS" w:hAnsiTheme="minorHAnsi" w:cstheme="minorHAnsi"/>
          <w:b/>
          <w:u w:val="single"/>
        </w:rPr>
        <w:t>μέχρι</w:t>
      </w:r>
      <w:r w:rsidR="008020E1" w:rsidRPr="00B218CE">
        <w:rPr>
          <w:rFonts w:asciiTheme="minorHAnsi" w:eastAsia="Arial Unicode MS" w:hAnsiTheme="minorHAnsi" w:cstheme="minorHAnsi"/>
          <w:b/>
          <w:u w:val="single"/>
        </w:rPr>
        <w:t xml:space="preserve"> και </w:t>
      </w:r>
      <w:r w:rsidR="00EF5A54">
        <w:rPr>
          <w:rFonts w:asciiTheme="minorHAnsi" w:eastAsia="Arial Unicode MS" w:hAnsiTheme="minorHAnsi" w:cstheme="minorHAnsi"/>
          <w:b/>
          <w:u w:val="single"/>
        </w:rPr>
        <w:t xml:space="preserve">τη Δευτέρα </w:t>
      </w:r>
      <w:r w:rsidR="00B218CE" w:rsidRPr="00B218CE">
        <w:rPr>
          <w:rFonts w:asciiTheme="minorHAnsi" w:eastAsia="Arial Unicode MS" w:hAnsiTheme="minorHAnsi" w:cstheme="minorHAnsi"/>
          <w:b/>
          <w:u w:val="single"/>
        </w:rPr>
        <w:t>4</w:t>
      </w:r>
      <w:r w:rsidR="00B218CE">
        <w:rPr>
          <w:rFonts w:asciiTheme="minorHAnsi" w:eastAsia="Arial Unicode MS" w:hAnsiTheme="minorHAnsi" w:cstheme="minorHAnsi"/>
          <w:b/>
          <w:u w:val="single"/>
        </w:rPr>
        <w:t xml:space="preserve"> Δεκεμβρίου 2017 και ώρα 14:00.</w:t>
      </w:r>
    </w:p>
    <w:p w:rsidR="00524968" w:rsidRDefault="00B218CE" w:rsidP="00BE6064">
      <w:pPr>
        <w:spacing w:after="0" w:line="360" w:lineRule="auto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Σας υπενθυμίζουμε ότι</w:t>
      </w:r>
      <w:r w:rsidR="00EF5A54">
        <w:rPr>
          <w:rFonts w:asciiTheme="minorHAnsi" w:eastAsia="Arial Unicode MS" w:hAnsiTheme="minorHAnsi" w:cstheme="minorHAnsi"/>
        </w:rPr>
        <w:t>,</w:t>
      </w:r>
      <w:r>
        <w:rPr>
          <w:rFonts w:asciiTheme="minorHAnsi" w:eastAsia="Arial Unicode MS" w:hAnsiTheme="minorHAnsi" w:cstheme="minorHAnsi"/>
        </w:rPr>
        <w:t xml:space="preserve"> κατά την ημερομηνία λήξης της προθεσμίας η πρόταση θα πρέπει να έχει λάβει αριθμό πρωτοκόλλου του </w:t>
      </w:r>
      <w:r w:rsidR="007531A4">
        <w:rPr>
          <w:rFonts w:asciiTheme="minorHAnsi" w:eastAsia="Arial Unicode MS" w:hAnsiTheme="minorHAnsi" w:cstheme="minorHAnsi"/>
        </w:rPr>
        <w:t>ΥΠ.Ε.Κ.Α.Α</w:t>
      </w:r>
      <w:r w:rsidR="00EF5A54">
        <w:rPr>
          <w:rFonts w:asciiTheme="minorHAnsi" w:eastAsia="Arial Unicode MS" w:hAnsiTheme="minorHAnsi" w:cstheme="minorHAnsi"/>
        </w:rPr>
        <w:t>. (Υπουργείο Εργασίας</w:t>
      </w:r>
      <w:r w:rsidR="007531A4">
        <w:rPr>
          <w:rFonts w:asciiTheme="minorHAnsi" w:eastAsia="Arial Unicode MS" w:hAnsiTheme="minorHAnsi" w:cstheme="minorHAnsi"/>
        </w:rPr>
        <w:t>,</w:t>
      </w:r>
      <w:r w:rsidR="00EF5A54">
        <w:rPr>
          <w:rFonts w:asciiTheme="minorHAnsi" w:eastAsia="Arial Unicode MS" w:hAnsiTheme="minorHAnsi" w:cstheme="minorHAnsi"/>
        </w:rPr>
        <w:t xml:space="preserve"> </w:t>
      </w:r>
      <w:r w:rsidR="007531A4">
        <w:rPr>
          <w:rFonts w:asciiTheme="minorHAnsi" w:eastAsia="Arial Unicode MS" w:hAnsiTheme="minorHAnsi" w:cstheme="minorHAnsi"/>
        </w:rPr>
        <w:t>Κοινωνικής Αλληλεγγ</w:t>
      </w:r>
      <w:r w:rsidR="001A585F">
        <w:rPr>
          <w:rFonts w:asciiTheme="minorHAnsi" w:eastAsia="Arial Unicode MS" w:hAnsiTheme="minorHAnsi" w:cstheme="minorHAnsi"/>
        </w:rPr>
        <w:t>ύης</w:t>
      </w:r>
      <w:r w:rsidR="00EF5A54">
        <w:rPr>
          <w:rFonts w:asciiTheme="minorHAnsi" w:eastAsia="Arial Unicode MS" w:hAnsiTheme="minorHAnsi" w:cstheme="minorHAnsi"/>
        </w:rPr>
        <w:t>,</w:t>
      </w:r>
      <w:r w:rsidR="001A585F">
        <w:rPr>
          <w:rFonts w:asciiTheme="minorHAnsi" w:eastAsia="Arial Unicode MS" w:hAnsiTheme="minorHAnsi" w:cstheme="minorHAnsi"/>
        </w:rPr>
        <w:t xml:space="preserve"> Σταδίου 29, </w:t>
      </w:r>
      <w:r w:rsidR="00EF5A54">
        <w:rPr>
          <w:rFonts w:asciiTheme="minorHAnsi" w:eastAsia="Arial Unicode MS" w:hAnsiTheme="minorHAnsi" w:cstheme="minorHAnsi"/>
        </w:rPr>
        <w:t>Τ.Κ. 10559</w:t>
      </w:r>
      <w:r w:rsidR="001A585F">
        <w:rPr>
          <w:rFonts w:asciiTheme="minorHAnsi" w:eastAsia="Arial Unicode MS" w:hAnsiTheme="minorHAnsi" w:cstheme="minorHAnsi"/>
        </w:rPr>
        <w:t>,</w:t>
      </w:r>
      <w:r w:rsidR="00EF5A54">
        <w:rPr>
          <w:rFonts w:asciiTheme="minorHAnsi" w:eastAsia="Arial Unicode MS" w:hAnsiTheme="minorHAnsi" w:cstheme="minorHAnsi"/>
        </w:rPr>
        <w:t xml:space="preserve"> </w:t>
      </w:r>
      <w:r w:rsidR="001A585F">
        <w:rPr>
          <w:rFonts w:asciiTheme="minorHAnsi" w:eastAsia="Arial Unicode MS" w:hAnsiTheme="minorHAnsi" w:cstheme="minorHAnsi"/>
        </w:rPr>
        <w:t>Αθήνα</w:t>
      </w:r>
      <w:r w:rsidR="00EF5A54">
        <w:rPr>
          <w:rFonts w:asciiTheme="minorHAnsi" w:eastAsia="Arial Unicode MS" w:hAnsiTheme="minorHAnsi" w:cstheme="minorHAnsi"/>
        </w:rPr>
        <w:t>,</w:t>
      </w:r>
      <w:r w:rsidR="001A585F">
        <w:rPr>
          <w:rFonts w:asciiTheme="minorHAnsi" w:eastAsia="Arial Unicode MS" w:hAnsiTheme="minorHAnsi" w:cstheme="minorHAnsi"/>
        </w:rPr>
        <w:t xml:space="preserve"> 1</w:t>
      </w:r>
      <w:r w:rsidR="001A585F" w:rsidRPr="001A585F">
        <w:rPr>
          <w:rFonts w:asciiTheme="minorHAnsi" w:eastAsia="Arial Unicode MS" w:hAnsiTheme="minorHAnsi" w:cstheme="minorHAnsi"/>
          <w:vertAlign w:val="superscript"/>
        </w:rPr>
        <w:t>ος</w:t>
      </w:r>
      <w:r w:rsidR="001A585F">
        <w:rPr>
          <w:rFonts w:asciiTheme="minorHAnsi" w:eastAsia="Arial Unicode MS" w:hAnsiTheme="minorHAnsi" w:cstheme="minorHAnsi"/>
        </w:rPr>
        <w:t xml:space="preserve"> όροφος</w:t>
      </w:r>
      <w:r w:rsidR="00EF5A54">
        <w:rPr>
          <w:rFonts w:asciiTheme="minorHAnsi" w:eastAsia="Arial Unicode MS" w:hAnsiTheme="minorHAnsi" w:cstheme="minorHAnsi"/>
        </w:rPr>
        <w:t>,</w:t>
      </w:r>
      <w:r w:rsidR="001A585F">
        <w:rPr>
          <w:rFonts w:asciiTheme="minorHAnsi" w:eastAsia="Arial Unicode MS" w:hAnsiTheme="minorHAnsi" w:cstheme="minorHAnsi"/>
        </w:rPr>
        <w:t xml:space="preserve"> </w:t>
      </w:r>
      <w:r w:rsidR="00EF5A54">
        <w:rPr>
          <w:rFonts w:asciiTheme="minorHAnsi" w:eastAsia="Arial Unicode MS" w:hAnsiTheme="minorHAnsi" w:cstheme="minorHAnsi"/>
        </w:rPr>
        <w:t>Γ</w:t>
      </w:r>
      <w:r w:rsidR="001A585F">
        <w:rPr>
          <w:rFonts w:asciiTheme="minorHAnsi" w:eastAsia="Arial Unicode MS" w:hAnsiTheme="minorHAnsi" w:cstheme="minorHAnsi"/>
        </w:rPr>
        <w:t>ραφείο 101).</w:t>
      </w:r>
    </w:p>
    <w:p w:rsidR="002B6304" w:rsidRPr="00C266CB" w:rsidRDefault="002B6304" w:rsidP="00427E5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266CB">
        <w:rPr>
          <w:rFonts w:asciiTheme="minorHAnsi" w:hAnsiTheme="minorHAnsi" w:cstheme="minorHAnsi"/>
        </w:rPr>
        <w:t xml:space="preserve">Η </w:t>
      </w:r>
      <w:r w:rsidR="00B218CE">
        <w:rPr>
          <w:rFonts w:asciiTheme="minorHAnsi" w:hAnsiTheme="minorHAnsi" w:cstheme="minorHAnsi"/>
        </w:rPr>
        <w:t>παρούσα απόφαση</w:t>
      </w:r>
      <w:r w:rsidRPr="00C266CB">
        <w:rPr>
          <w:rFonts w:asciiTheme="minorHAnsi" w:hAnsiTheme="minorHAnsi" w:cstheme="minorHAnsi"/>
        </w:rPr>
        <w:t xml:space="preserve"> θα αναρτηθεί στον </w:t>
      </w:r>
      <w:r w:rsidR="005268FC" w:rsidRPr="00C266CB">
        <w:rPr>
          <w:rFonts w:asciiTheme="minorHAnsi" w:hAnsiTheme="minorHAnsi" w:cstheme="minorHAnsi"/>
        </w:rPr>
        <w:t>ιστότοπο</w:t>
      </w:r>
      <w:r w:rsidRPr="00C266CB">
        <w:rPr>
          <w:rFonts w:asciiTheme="minorHAnsi" w:hAnsiTheme="minorHAnsi" w:cstheme="minorHAnsi"/>
        </w:rPr>
        <w:t xml:space="preserve"> του Υπουργείου </w:t>
      </w:r>
      <w:r w:rsidR="005268FC" w:rsidRPr="00C266CB">
        <w:rPr>
          <w:rFonts w:asciiTheme="minorHAnsi" w:hAnsiTheme="minorHAnsi" w:cstheme="minorHAnsi"/>
        </w:rPr>
        <w:t>Εργασίας, Κοινωνικής Ασφάλισης και Κοινωνικής Αλληλεγγύης, καθώς και στους ιστότοπους των Φο</w:t>
      </w:r>
      <w:r w:rsidR="00E36C23">
        <w:rPr>
          <w:rFonts w:asciiTheme="minorHAnsi" w:hAnsiTheme="minorHAnsi" w:cstheme="minorHAnsi"/>
        </w:rPr>
        <w:t>ρέων Κοινωνικής Ασφάλισης</w:t>
      </w:r>
      <w:r w:rsidR="005268FC" w:rsidRPr="00C266CB">
        <w:rPr>
          <w:rFonts w:asciiTheme="minorHAnsi" w:hAnsiTheme="minorHAnsi" w:cstheme="minorHAnsi"/>
        </w:rPr>
        <w:t xml:space="preserve">. </w:t>
      </w:r>
    </w:p>
    <w:p w:rsidR="00F2418B" w:rsidRPr="00C266CB" w:rsidRDefault="00F2418B" w:rsidP="00725D39">
      <w:pPr>
        <w:spacing w:after="120" w:line="360" w:lineRule="auto"/>
        <w:jc w:val="center"/>
        <w:rPr>
          <w:rFonts w:asciiTheme="minorHAnsi" w:hAnsiTheme="minorHAnsi" w:cstheme="minorHAnsi"/>
        </w:rPr>
      </w:pPr>
    </w:p>
    <w:p w:rsidR="000F0C25" w:rsidRPr="000F0C25" w:rsidRDefault="000F0C25" w:rsidP="000F0C25">
      <w:pPr>
        <w:spacing w:after="120" w:line="360" w:lineRule="auto"/>
        <w:jc w:val="right"/>
        <w:rPr>
          <w:rFonts w:asciiTheme="minorHAnsi" w:hAnsiTheme="minorHAnsi" w:cstheme="minorHAnsi"/>
          <w:b/>
        </w:rPr>
      </w:pPr>
      <w:r w:rsidRPr="000F0C25">
        <w:rPr>
          <w:rFonts w:asciiTheme="minorHAnsi" w:hAnsiTheme="minorHAnsi" w:cstheme="minorHAnsi"/>
          <w:b/>
        </w:rPr>
        <w:t>Ο ΓΕΝΙΚΟΣ ΓΡΑΜΜΑΤΕΑΣ</w:t>
      </w:r>
    </w:p>
    <w:p w:rsidR="000F0C25" w:rsidRPr="000F0C25" w:rsidRDefault="000F0C25" w:rsidP="000F0C25">
      <w:pPr>
        <w:spacing w:after="120" w:line="360" w:lineRule="auto"/>
        <w:jc w:val="right"/>
        <w:rPr>
          <w:rFonts w:asciiTheme="minorHAnsi" w:hAnsiTheme="minorHAnsi" w:cstheme="minorHAnsi"/>
          <w:b/>
        </w:rPr>
      </w:pPr>
    </w:p>
    <w:p w:rsidR="00F2418B" w:rsidRPr="00C266CB" w:rsidRDefault="000F0C25" w:rsidP="000F0C25">
      <w:pPr>
        <w:spacing w:after="120" w:line="360" w:lineRule="auto"/>
        <w:jc w:val="right"/>
        <w:rPr>
          <w:rFonts w:asciiTheme="minorHAnsi" w:hAnsiTheme="minorHAnsi" w:cstheme="minorHAnsi"/>
        </w:rPr>
      </w:pPr>
      <w:r w:rsidRPr="000F0C25">
        <w:rPr>
          <w:rFonts w:asciiTheme="minorHAnsi" w:hAnsiTheme="minorHAnsi" w:cstheme="minorHAnsi"/>
          <w:b/>
        </w:rPr>
        <w:t>ΑΝΔΡΕΑΣ ΝΕΦΕΛΟΥΔΗΣ</w:t>
      </w:r>
    </w:p>
    <w:sectPr w:rsidR="00F2418B" w:rsidRPr="00C266CB" w:rsidSect="00700097">
      <w:footerReference w:type="default" r:id="rId13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EA" w:rsidRDefault="00296BEA" w:rsidP="00700097">
      <w:pPr>
        <w:spacing w:after="0" w:line="240" w:lineRule="auto"/>
      </w:pPr>
      <w:r>
        <w:separator/>
      </w:r>
    </w:p>
  </w:endnote>
  <w:endnote w:type="continuationSeparator" w:id="0">
    <w:p w:rsidR="00296BEA" w:rsidRDefault="00296BEA" w:rsidP="007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97" w:rsidRDefault="00FA3529">
    <w:pPr>
      <w:pStyle w:val="a7"/>
      <w:jc w:val="center"/>
    </w:pPr>
    <w:fldSimple w:instr=" PAGE   \* MERGEFORMAT ">
      <w:r w:rsidR="007511A0">
        <w:rPr>
          <w:noProof/>
        </w:rPr>
        <w:t>1</w:t>
      </w:r>
    </w:fldSimple>
  </w:p>
  <w:p w:rsidR="00700097" w:rsidRDefault="007000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EA" w:rsidRDefault="00296BEA" w:rsidP="00700097">
      <w:pPr>
        <w:spacing w:after="0" w:line="240" w:lineRule="auto"/>
      </w:pPr>
      <w:r>
        <w:separator/>
      </w:r>
    </w:p>
  </w:footnote>
  <w:footnote w:type="continuationSeparator" w:id="0">
    <w:p w:rsidR="00296BEA" w:rsidRDefault="00296BEA" w:rsidP="00700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B5A"/>
    <w:multiLevelType w:val="hybridMultilevel"/>
    <w:tmpl w:val="1FAC7F9C"/>
    <w:lvl w:ilvl="0" w:tplc="1F903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36A0"/>
    <w:multiLevelType w:val="hybridMultilevel"/>
    <w:tmpl w:val="AE78D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3607"/>
    <w:multiLevelType w:val="hybridMultilevel"/>
    <w:tmpl w:val="F1308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581B"/>
    <w:multiLevelType w:val="hybridMultilevel"/>
    <w:tmpl w:val="CEEA6DA6"/>
    <w:lvl w:ilvl="0" w:tplc="EE7240C8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29E"/>
    <w:rsid w:val="00020E0D"/>
    <w:rsid w:val="00065BE7"/>
    <w:rsid w:val="000C2A52"/>
    <w:rsid w:val="000F0C25"/>
    <w:rsid w:val="00110D9F"/>
    <w:rsid w:val="00137904"/>
    <w:rsid w:val="001612E6"/>
    <w:rsid w:val="001740B7"/>
    <w:rsid w:val="0017587E"/>
    <w:rsid w:val="00193E4E"/>
    <w:rsid w:val="001A585F"/>
    <w:rsid w:val="001E5C6F"/>
    <w:rsid w:val="002240B9"/>
    <w:rsid w:val="00233C52"/>
    <w:rsid w:val="002458BB"/>
    <w:rsid w:val="00255CF0"/>
    <w:rsid w:val="00270774"/>
    <w:rsid w:val="00296BEA"/>
    <w:rsid w:val="002A36D4"/>
    <w:rsid w:val="002B6304"/>
    <w:rsid w:val="002E59C2"/>
    <w:rsid w:val="002F2867"/>
    <w:rsid w:val="00357432"/>
    <w:rsid w:val="00365509"/>
    <w:rsid w:val="003A31E2"/>
    <w:rsid w:val="003A771B"/>
    <w:rsid w:val="00413F04"/>
    <w:rsid w:val="00427E5F"/>
    <w:rsid w:val="00431921"/>
    <w:rsid w:val="00451472"/>
    <w:rsid w:val="00453F8A"/>
    <w:rsid w:val="00462FF3"/>
    <w:rsid w:val="00465786"/>
    <w:rsid w:val="004A21ED"/>
    <w:rsid w:val="004A273E"/>
    <w:rsid w:val="004A28AC"/>
    <w:rsid w:val="004A3EC4"/>
    <w:rsid w:val="004C0400"/>
    <w:rsid w:val="004D6E96"/>
    <w:rsid w:val="004D7588"/>
    <w:rsid w:val="00512973"/>
    <w:rsid w:val="00516C3D"/>
    <w:rsid w:val="00524968"/>
    <w:rsid w:val="005268FC"/>
    <w:rsid w:val="00532FFA"/>
    <w:rsid w:val="00587D7E"/>
    <w:rsid w:val="005C2829"/>
    <w:rsid w:val="005D750D"/>
    <w:rsid w:val="005E4671"/>
    <w:rsid w:val="005F5671"/>
    <w:rsid w:val="00626241"/>
    <w:rsid w:val="00654074"/>
    <w:rsid w:val="00661969"/>
    <w:rsid w:val="00691CA6"/>
    <w:rsid w:val="006B5864"/>
    <w:rsid w:val="006C4742"/>
    <w:rsid w:val="006D1A6D"/>
    <w:rsid w:val="006E629E"/>
    <w:rsid w:val="00700097"/>
    <w:rsid w:val="00717648"/>
    <w:rsid w:val="00725D39"/>
    <w:rsid w:val="007321EF"/>
    <w:rsid w:val="007511A0"/>
    <w:rsid w:val="007531A4"/>
    <w:rsid w:val="00754466"/>
    <w:rsid w:val="00762E03"/>
    <w:rsid w:val="00783449"/>
    <w:rsid w:val="0078709A"/>
    <w:rsid w:val="007B13A9"/>
    <w:rsid w:val="007F5246"/>
    <w:rsid w:val="00801274"/>
    <w:rsid w:val="008020E1"/>
    <w:rsid w:val="0081264B"/>
    <w:rsid w:val="0084475B"/>
    <w:rsid w:val="0086580D"/>
    <w:rsid w:val="008900AA"/>
    <w:rsid w:val="008A1AA3"/>
    <w:rsid w:val="008D674B"/>
    <w:rsid w:val="008F184A"/>
    <w:rsid w:val="008F41E3"/>
    <w:rsid w:val="00900811"/>
    <w:rsid w:val="00922D97"/>
    <w:rsid w:val="00930D6C"/>
    <w:rsid w:val="0095351B"/>
    <w:rsid w:val="00997661"/>
    <w:rsid w:val="009976CB"/>
    <w:rsid w:val="009C5A2C"/>
    <w:rsid w:val="009F4102"/>
    <w:rsid w:val="00A03291"/>
    <w:rsid w:val="00A06804"/>
    <w:rsid w:val="00A07396"/>
    <w:rsid w:val="00A103F5"/>
    <w:rsid w:val="00A15FF6"/>
    <w:rsid w:val="00A36745"/>
    <w:rsid w:val="00A429CF"/>
    <w:rsid w:val="00A459CF"/>
    <w:rsid w:val="00A627F8"/>
    <w:rsid w:val="00A75872"/>
    <w:rsid w:val="00A801D0"/>
    <w:rsid w:val="00A90266"/>
    <w:rsid w:val="00AA4012"/>
    <w:rsid w:val="00AA7B81"/>
    <w:rsid w:val="00B0012F"/>
    <w:rsid w:val="00B218CE"/>
    <w:rsid w:val="00B52F61"/>
    <w:rsid w:val="00B547A5"/>
    <w:rsid w:val="00B83A33"/>
    <w:rsid w:val="00B90093"/>
    <w:rsid w:val="00BE5AD4"/>
    <w:rsid w:val="00BE6064"/>
    <w:rsid w:val="00C266CB"/>
    <w:rsid w:val="00C40CA6"/>
    <w:rsid w:val="00C53520"/>
    <w:rsid w:val="00CB70B9"/>
    <w:rsid w:val="00CC0FF3"/>
    <w:rsid w:val="00CD6310"/>
    <w:rsid w:val="00CE120A"/>
    <w:rsid w:val="00D130CB"/>
    <w:rsid w:val="00D228CE"/>
    <w:rsid w:val="00D44529"/>
    <w:rsid w:val="00D44CFC"/>
    <w:rsid w:val="00D51BB2"/>
    <w:rsid w:val="00D52559"/>
    <w:rsid w:val="00D64569"/>
    <w:rsid w:val="00D64657"/>
    <w:rsid w:val="00D652A1"/>
    <w:rsid w:val="00D84480"/>
    <w:rsid w:val="00DC7241"/>
    <w:rsid w:val="00DC7265"/>
    <w:rsid w:val="00DE0BED"/>
    <w:rsid w:val="00E36C23"/>
    <w:rsid w:val="00E51240"/>
    <w:rsid w:val="00E603B4"/>
    <w:rsid w:val="00E61DA9"/>
    <w:rsid w:val="00E858D6"/>
    <w:rsid w:val="00EC579B"/>
    <w:rsid w:val="00EF5A54"/>
    <w:rsid w:val="00F2418B"/>
    <w:rsid w:val="00F40978"/>
    <w:rsid w:val="00F977A9"/>
    <w:rsid w:val="00F97C64"/>
    <w:rsid w:val="00FA3529"/>
    <w:rsid w:val="00FE4288"/>
    <w:rsid w:val="00FE67CF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E"/>
    <w:pPr>
      <w:spacing w:after="200" w:line="276" w:lineRule="auto"/>
    </w:pPr>
    <w:rPr>
      <w:rFonts w:eastAsia="Times New Roman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629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6E629E"/>
    <w:rPr>
      <w:color w:val="0000FF"/>
      <w:u w:val="single"/>
    </w:rPr>
  </w:style>
  <w:style w:type="paragraph" w:styleId="a4">
    <w:name w:val="annotation text"/>
    <w:basedOn w:val="a"/>
    <w:link w:val="Char0"/>
    <w:uiPriority w:val="99"/>
    <w:unhideWhenUsed/>
    <w:rsid w:val="007321E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rsid w:val="007321EF"/>
    <w:rPr>
      <w:rFonts w:ascii="Calibri" w:eastAsia="Times New Roman" w:hAnsi="Calibri" w:cs="Times New Roman"/>
    </w:rPr>
  </w:style>
  <w:style w:type="paragraph" w:styleId="-HTML">
    <w:name w:val="HTML Preformatted"/>
    <w:basedOn w:val="a"/>
    <w:link w:val="-HTMLChar"/>
    <w:uiPriority w:val="99"/>
    <w:semiHidden/>
    <w:unhideWhenUsed/>
    <w:rsid w:val="008D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D674B"/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CD6310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70009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00097"/>
    <w:rPr>
      <w:rFonts w:eastAsia="Times New Roman"/>
      <w:sz w:val="22"/>
      <w:szCs w:val="22"/>
    </w:rPr>
  </w:style>
  <w:style w:type="paragraph" w:styleId="a7">
    <w:name w:val="footer"/>
    <w:basedOn w:val="a"/>
    <w:link w:val="Char2"/>
    <w:uiPriority w:val="99"/>
    <w:unhideWhenUsed/>
    <w:rsid w:val="0070009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70009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oyp@ypakp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k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skalomenou@0013.syzefxis.gov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aousani@ypak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logeropoulou@ypak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</dc:creator>
  <cp:lastModifiedBy>user</cp:lastModifiedBy>
  <cp:revision>3</cp:revision>
  <cp:lastPrinted>2017-11-22T13:36:00Z</cp:lastPrinted>
  <dcterms:created xsi:type="dcterms:W3CDTF">2017-11-23T07:33:00Z</dcterms:created>
  <dcterms:modified xsi:type="dcterms:W3CDTF">2017-11-23T08:06:00Z</dcterms:modified>
</cp:coreProperties>
</file>